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1F" w:rsidRDefault="0045041F" w:rsidP="0045041F">
      <w:pPr>
        <w:ind w:left="6237"/>
        <w:jc w:val="center"/>
      </w:pPr>
      <w:r>
        <w:t>«УТВЕРЖДЕНО»</w:t>
      </w:r>
    </w:p>
    <w:p w:rsidR="0045041F" w:rsidRDefault="0045041F" w:rsidP="0045041F">
      <w:pPr>
        <w:ind w:left="6237"/>
        <w:jc w:val="center"/>
      </w:pPr>
      <w:r>
        <w:t>Приказом заведующего муниципальным дошкольным образовательным бюджетным учреждением «Детский сад № 12 «Золотой ключик» Арсеньевского городского округа</w:t>
      </w:r>
    </w:p>
    <w:p w:rsidR="0045041F" w:rsidRDefault="0045041F" w:rsidP="0045041F">
      <w:pPr>
        <w:ind w:left="6237"/>
        <w:jc w:val="center"/>
      </w:pPr>
      <w:r>
        <w:t>№ 64/1-А от «20» октября 2022г.</w:t>
      </w:r>
    </w:p>
    <w:p w:rsidR="0045041F" w:rsidRDefault="0045041F" w:rsidP="0045041F">
      <w:pPr>
        <w:ind w:left="6237"/>
        <w:jc w:val="center"/>
      </w:pPr>
      <w:r>
        <w:t xml:space="preserve">    </w:t>
      </w:r>
      <w:r>
        <w:rPr>
          <w:u w:val="single"/>
        </w:rPr>
        <w:t xml:space="preserve">                                 </w:t>
      </w:r>
      <w:r w:rsidR="005359AB">
        <w:t>Т.В.</w:t>
      </w:r>
      <w:bookmarkStart w:id="0" w:name="_GoBack"/>
      <w:bookmarkEnd w:id="0"/>
      <w:r>
        <w:t>Коренева</w:t>
      </w:r>
    </w:p>
    <w:p w:rsidR="0045041F" w:rsidRDefault="0045041F" w:rsidP="0045041F"/>
    <w:p w:rsidR="0045041F" w:rsidRDefault="0045041F" w:rsidP="007E35B4">
      <w:pPr>
        <w:ind w:left="-1134"/>
        <w:jc w:val="center"/>
      </w:pPr>
    </w:p>
    <w:p w:rsidR="007E35B4" w:rsidRPr="0045041F" w:rsidRDefault="007E35B4" w:rsidP="0045041F">
      <w:pPr>
        <w:ind w:left="-1134"/>
        <w:jc w:val="center"/>
        <w:rPr>
          <w:b/>
        </w:rPr>
      </w:pPr>
      <w:r w:rsidRPr="0045041F">
        <w:rPr>
          <w:b/>
        </w:rPr>
        <w:t>Изменения в ПОЛОЖЕНИИ</w:t>
      </w:r>
    </w:p>
    <w:p w:rsidR="007E35B4" w:rsidRPr="0045041F" w:rsidRDefault="007E35B4" w:rsidP="0045041F">
      <w:pPr>
        <w:ind w:left="-1134"/>
        <w:jc w:val="center"/>
        <w:rPr>
          <w:b/>
        </w:rPr>
      </w:pPr>
      <w:r w:rsidRPr="0045041F">
        <w:rPr>
          <w:b/>
        </w:rPr>
        <w:t>оказания платных образовательных</w:t>
      </w:r>
      <w:r w:rsidR="0045041F" w:rsidRPr="0045041F">
        <w:rPr>
          <w:b/>
        </w:rPr>
        <w:t xml:space="preserve"> услуг</w:t>
      </w:r>
    </w:p>
    <w:p w:rsidR="0045041F" w:rsidRPr="0045041F" w:rsidRDefault="0045041F" w:rsidP="0045041F">
      <w:pPr>
        <w:ind w:left="-142" w:right="566"/>
        <w:jc w:val="center"/>
        <w:rPr>
          <w:b/>
        </w:rPr>
      </w:pPr>
      <w:r w:rsidRPr="0045041F">
        <w:rPr>
          <w:b/>
        </w:rPr>
        <w:t>в муниципальном дошкольном образовательном бюджетном учреждении «Детский сад № 12 «Золотой ключик»</w:t>
      </w:r>
    </w:p>
    <w:p w:rsidR="0045041F" w:rsidRDefault="0045041F" w:rsidP="0045041F">
      <w:pPr>
        <w:ind w:left="-1134"/>
        <w:jc w:val="center"/>
        <w:rPr>
          <w:b/>
        </w:rPr>
      </w:pPr>
      <w:r w:rsidRPr="0045041F">
        <w:rPr>
          <w:b/>
        </w:rPr>
        <w:t>Арсеньевского городского округа</w:t>
      </w:r>
    </w:p>
    <w:p w:rsidR="0045041F" w:rsidRPr="0045041F" w:rsidRDefault="0045041F" w:rsidP="007E35B4">
      <w:pPr>
        <w:ind w:left="-1134"/>
        <w:jc w:val="center"/>
        <w:rPr>
          <w:b/>
        </w:rPr>
      </w:pP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Не взимается плата за платные образовательные услуги с родителей (законных представителей) детей из семей граждан Российской Федерации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призванных на военную службу по мобилизации в Вооруженные Силы Российской Федерации в период частичной мобилизации в соответствии с Указом президента Российской Федерации.</w:t>
      </w: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3.10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Для предоставления льготы родителям (законным представителям) необходимо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-документ, подтверждающий родственные отношения обучающегося с участником СВО (свидетельство о рождении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паспорт родителя (опекуна, усыновителя), свидетельство о браке для подтверждения родства пасынка (падчерицы), документы подтверждающие опекунство (усыновление, попечительство)</w:t>
      </w:r>
    </w:p>
    <w:p w:rsid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5041F" w:rsidRPr="0045041F" w:rsidRDefault="0045041F" w:rsidP="0045041F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-справка из воинской части, военкомата, подтверждающая участие члена семьи в СВО.</w:t>
      </w:r>
    </w:p>
    <w:sectPr w:rsidR="0045041F" w:rsidRPr="0045041F" w:rsidSect="0045041F">
      <w:pgSz w:w="11906" w:h="16838" w:code="9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DF"/>
    <w:rsid w:val="001D26DF"/>
    <w:rsid w:val="0024172E"/>
    <w:rsid w:val="0045041F"/>
    <w:rsid w:val="005359AB"/>
    <w:rsid w:val="007E35B4"/>
    <w:rsid w:val="00861358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F093-9016-495E-94E0-1C25210E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2023-10-03T00:01:00Z</dcterms:created>
  <dcterms:modified xsi:type="dcterms:W3CDTF">2023-10-03T00:18:00Z</dcterms:modified>
</cp:coreProperties>
</file>